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jc w:val="both"/>
        <w:rPr>
          <w:rFonts w:hint="eastAsia" w:ascii="微软雅黑" w:hAnsi="微软雅黑" w:eastAsia="微软雅黑" w:cs="微软雅黑"/>
          <w:b/>
          <w:bCs/>
          <w:i w:val="0"/>
          <w:caps w:val="0"/>
          <w:color w:val="333333"/>
          <w:spacing w:val="8"/>
          <w:sz w:val="28"/>
          <w:szCs w:val="28"/>
          <w:shd w:val="clear" w:fill="FFFFFF"/>
          <w:lang w:eastAsia="zh-CN"/>
        </w:rPr>
      </w:pPr>
      <w:bookmarkStart w:id="0" w:name="_GoBack"/>
      <w:r>
        <w:rPr>
          <w:rFonts w:hint="eastAsia" w:ascii="微软雅黑" w:hAnsi="微软雅黑" w:eastAsia="微软雅黑" w:cs="微软雅黑"/>
          <w:b/>
          <w:bCs/>
          <w:i w:val="0"/>
          <w:caps w:val="0"/>
          <w:color w:val="333333"/>
          <w:spacing w:val="8"/>
          <w:sz w:val="28"/>
          <w:szCs w:val="28"/>
          <w:shd w:val="clear" w:fill="FFFFFF"/>
          <w:lang w:eastAsia="zh-CN"/>
        </w:rPr>
        <w:t>转发《</w:t>
      </w:r>
      <w:r>
        <w:rPr>
          <w:rFonts w:hint="eastAsia" w:ascii="微软雅黑" w:hAnsi="微软雅黑" w:eastAsia="微软雅黑" w:cs="微软雅黑"/>
          <w:b/>
          <w:bCs/>
          <w:i w:val="0"/>
          <w:caps w:val="0"/>
          <w:color w:val="333333"/>
          <w:spacing w:val="8"/>
          <w:sz w:val="28"/>
          <w:szCs w:val="28"/>
          <w:shd w:val="clear" w:fill="FFFFFF"/>
        </w:rPr>
        <w:t>纪念甲骨文发现120周年 2019中国文字博物馆汉字文化创意产品设计大赛 征稿启事</w:t>
      </w:r>
      <w:r>
        <w:rPr>
          <w:rFonts w:hint="eastAsia" w:ascii="微软雅黑" w:hAnsi="微软雅黑" w:eastAsia="微软雅黑" w:cs="微软雅黑"/>
          <w:b/>
          <w:bCs/>
          <w:i w:val="0"/>
          <w:caps w:val="0"/>
          <w:color w:val="333333"/>
          <w:spacing w:val="8"/>
          <w:sz w:val="28"/>
          <w:szCs w:val="28"/>
          <w:shd w:val="clear" w:fill="FFFFFF"/>
          <w:lang w:eastAsia="zh-CN"/>
        </w:rPr>
        <w:t>》</w:t>
      </w:r>
    </w:p>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让文字走出古籍，随创意进入生活，美化世界，是中国优秀的文化基因与现代社会需求相适应的传承方式，也是博物馆发挥社会教育职能的有效举措。为此，中国文字博物馆决定举办汉字文化创意产品设计大赛，向社会公开征集优秀汉字文化创意设计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一、大赛宗旨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选取中国文字博物馆5件馆藏文物或以汉字的不同书体形式（甲骨文为主）为元素，进行设计创作，力求使汉字与生活、艺术与创意相融合，让汉字以更加贴近大众的方式进行推广，诠释中国故事。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二、组织单位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主办单位：中国文字博物馆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承办单位：安阳市字苑文化产业开发中心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学术支持单位：中央美术学院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       北京第二外国语学院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       中国传媒大学动画与数字艺术学院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三、时间安排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1、作品征集时间：即日起至2019年4月30日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2、作品评选及公布结果时间：2019年5月中旬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3、颁奖时间2019年5月下旬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4、获奖作品展览时间：2019年11月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四、参赛要求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1、参赛资格：从事文化创意产品设计、研发生产的单位、企业、高校师生、创意团体及个人等(含港澳台地区)均可选送作品参加。单一件（套）作品作者署名不得超过三人。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2、设计素材：中国文字博物馆5件馆藏文物（附件登录中国文字博物馆官方网站www.wzbwg.com下载）或汉字的不同书体形式（甲骨文为主）为元素，设计创作范围不限。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3、设计需结合现代艺术导向和市场需求，实现汉字与产品的有效结合，设计作品要具备原创性、艺术性、实用性、时尚性等，产品寓意健康向上。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4、作品表现形式、工艺材料不限，设计作品要具备生产可行性。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5、鼓励以系列作品的形式投稿。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6、参赛作品设计费、样品制作等费用均由参赛者自行承担。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五、投稿要求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参赛作品均为参赛者原创，所有参赛作品均未在网站、报刊杂志等其他媒体公开发表，未申请专利或知识产权登记，未投入市场销售和参加过其他类似大赛、活动。如作品发生知识产权或版权纠纷等，主办方将取消其参赛资格，并由参赛者承担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2、参赛者必须提供电子设计稿（模板）、报名表，附实物作品评选中同等条件下实物作品优先考虑。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3、所有参赛作品及相关资料（包括电子设计稿、报名表）一律不退，参赛者自留底样。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4、参赛者在比赛期间不得将参赛作品转让给第三方使用或参加其他类似大赛或活动。在未取得主办方授权的情况下，不得将参赛作品用于任何商业用途及其它使用。主办、承办方在相关活动及宣传中拥有所投稿作品的使用权和发布权。所有投稿人均须填写承诺书、（见附件），并承担相应的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5、获奖者领取证书（奖金）前应与主办方签署知识产权转让协议。获奖者领取时即表示其同意将获奖作品相关知识产权转归大赛主办方所有，设计师享有署名权，主办方享有对作品进行知识产权保护申请、再设计、生产、展览、出版等各项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6、投稿方式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（1）投稿人需登录中国文字博物馆官方网站（www.wzbwg.com）下载并按要求填写参赛报名表、模板。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（2）每件（套）参赛作品均须递交电子设计稿和报名表各一份。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电子设计稿：使用主办方模板，所提供版面不得随意修改，按规范填写作品名称。版面内需要有①效果展示图，②创意设计说明（理念），③尺寸标注。也可从作品灵感、材质、工艺、用途和市场等方面进行选择性说明。版面内不得出现作者所在单位名称、姓名和与作者身份有关的任何标记，否则将被视作无效。将模板及报名表打包压缩发送到wzgwhcyb@126.com，邮件名称统一格式为"2019中国文字博物馆汉字文化创意产品设计大赛（空格）姓名（空格）作品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4）实物作品：参赛者将实物作品邮寄至河南省安阳市人民大道656号中国文字博物馆（邮编455000）程娇、韩洁收，电话：0372-2266051，请在邮寄件上注明2019中国文字博物馆汉字文化创意产品设计大赛和投稿人联络方式。运输中作品如发生任何意外，大赛组织者不承担责任。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六、评奖与奖项设置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 征稿结束后，由主办方聘请专家组成评委会，依据公平、公正、公开、择优的原则，本着艺术性、实用性、时尚性、市场性预期效果等几个方面对作品进行评选。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 主办方将向获奖作品设计者颁发证书和奖金（税前）。奖项设置如下：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一等奖2名，颁发荣誉证书及奖金20000元；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二等奖3名，颁发荣誉证书及奖金10000元；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三等奖5名，颁发荣誉证书及奖金5000元；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另设优秀奖30名颁发荣誉证书及奖金500元。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3、鼓励参赛者以实物作品参赛，同等条件下有实物作品的优先；一、二、三等奖获奖者需提供实物样品。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4、纪念甲骨文发现120周年—2019中国文字博物馆汉字文化创意产品设计大赛获奖作品结果将在中国文字博物馆官方网站公布。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咨询时间：周一至周五8：30-11:30 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联系人：刘杨、李瑞雪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联系电话：0372-2266051、0372-2266052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邮 箱：</w:t>
      </w:r>
      <w:r>
        <w:rPr>
          <w:rFonts w:hint="eastAsia" w:ascii="宋体" w:hAnsi="宋体" w:eastAsia="宋体" w:cs="宋体"/>
          <w:b w:val="0"/>
          <w:i w:val="0"/>
          <w:caps w:val="0"/>
          <w:color w:val="333300"/>
          <w:spacing w:val="8"/>
          <w:sz w:val="24"/>
          <w:szCs w:val="24"/>
          <w:bdr w:val="none" w:color="auto" w:sz="0" w:space="0"/>
          <w:shd w:val="clear" w:fill="FFFFFF"/>
        </w:rPr>
        <w:t>wzgwhcyb@126.com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地 址：河南省安阳市人民大道656号中国文字博物馆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邮 编：455000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八、获奖作品将参加由主办方组织举办的文创产品展览活动。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九、本次大赛的解释权归主办方所有，凡参加大赛者即表示同意遵守本次大赛的全部规定。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Style w:val="6"/>
          <w:rFonts w:hint="eastAsia" w:ascii="宋体" w:hAnsi="宋体" w:eastAsia="宋体" w:cs="宋体"/>
          <w:i w:val="0"/>
          <w:caps w:val="0"/>
          <w:color w:val="333333"/>
          <w:spacing w:val="8"/>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附件</w:t>
      </w:r>
      <w:r>
        <w:rPr>
          <w:rStyle w:val="6"/>
          <w:rFonts w:hint="eastAsia" w:ascii="宋体" w:hAnsi="宋体" w:eastAsia="宋体" w:cs="宋体"/>
          <w:i w:val="0"/>
          <w:caps w:val="0"/>
          <w:color w:val="333333"/>
          <w:spacing w:val="8"/>
          <w:sz w:val="24"/>
          <w:szCs w:val="24"/>
          <w:bdr w:val="none" w:color="auto" w:sz="0" w:space="0"/>
          <w:shd w:val="clear" w:fill="FFFFFF"/>
          <w:lang w:eastAsia="zh-CN"/>
        </w:rPr>
        <w:t>（点击下载）</w:t>
      </w:r>
      <w:r>
        <w:rPr>
          <w:rStyle w:val="6"/>
          <w:rFonts w:hint="eastAsia" w:ascii="宋体" w:hAnsi="宋体" w:eastAsia="宋体" w:cs="宋体"/>
          <w:i w:val="0"/>
          <w:caps w:val="0"/>
          <w:color w:val="333333"/>
          <w:spacing w:val="8"/>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1、中国文字博物馆5件馆藏文物素材。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2、纪念甲骨文发现120周年—2019中国文字博物馆汉字文化创意产品设计大赛参赛者承诺书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4"/>
          <w:szCs w:val="24"/>
          <w:bdr w:val="none" w:color="auto" w:sz="0" w:space="0"/>
          <w:shd w:val="clear" w:fill="FFFFFF"/>
        </w:rPr>
        <w:t>3、纪念甲骨文发现120周年—2019中国文字博物馆汉字文化创意产品设计大赛参赛报名表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宋体" w:hAnsi="宋体" w:eastAsia="宋体" w:cs="宋体"/>
          <w:b w:val="0"/>
          <w:i w:val="0"/>
          <w:caps w:val="0"/>
          <w:color w:val="333333"/>
          <w:spacing w:val="8"/>
          <w:sz w:val="24"/>
          <w:szCs w:val="24"/>
          <w:bdr w:val="none" w:color="auto" w:sz="0" w:space="0"/>
          <w:shd w:val="clear" w:fill="FFFFFF"/>
        </w:rPr>
      </w:pPr>
      <w:r>
        <w:rPr>
          <w:rFonts w:hint="eastAsia" w:ascii="宋体" w:hAnsi="宋体" w:eastAsia="宋体" w:cs="宋体"/>
          <w:b w:val="0"/>
          <w:i w:val="0"/>
          <w:caps w:val="0"/>
          <w:color w:val="333333"/>
          <w:spacing w:val="8"/>
          <w:sz w:val="24"/>
          <w:szCs w:val="24"/>
          <w:bdr w:val="none" w:color="auto" w:sz="0" w:space="0"/>
          <w:shd w:val="clear" w:fill="FFFFFF"/>
        </w:rPr>
        <w:t>4、纪念甲骨文发现120周年—2019中国文字博物馆汉字文化创意产品设计大赛参赛电子设计稿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both"/>
        <w:rPr>
          <w:rFonts w:hint="eastAsia" w:ascii="宋体" w:hAnsi="宋体" w:eastAsia="宋体" w:cs="宋体"/>
          <w:b w:val="0"/>
          <w:i w:val="0"/>
          <w:caps w:val="0"/>
          <w:color w:val="333333"/>
          <w:spacing w:val="8"/>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right"/>
        <w:rPr>
          <w:rFonts w:hint="eastAsia" w:ascii="宋体" w:hAnsi="宋体" w:eastAsia="宋体" w:cs="宋体"/>
          <w:b w:val="0"/>
          <w:i w:val="0"/>
          <w:caps w:val="0"/>
          <w:color w:val="333333"/>
          <w:spacing w:val="8"/>
          <w:sz w:val="24"/>
          <w:szCs w:val="24"/>
          <w:bdr w:val="none" w:color="auto" w:sz="0" w:space="0"/>
          <w:shd w:val="clear" w:fill="FFFFFF"/>
          <w:lang w:eastAsia="zh-CN"/>
        </w:rPr>
      </w:pPr>
      <w:r>
        <w:rPr>
          <w:rFonts w:hint="eastAsia" w:ascii="宋体" w:hAnsi="宋体" w:eastAsia="宋体" w:cs="宋体"/>
          <w:b w:val="0"/>
          <w:i w:val="0"/>
          <w:caps w:val="0"/>
          <w:color w:val="333333"/>
          <w:spacing w:val="8"/>
          <w:sz w:val="24"/>
          <w:szCs w:val="24"/>
          <w:bdr w:val="none" w:color="auto" w:sz="0" w:space="0"/>
          <w:shd w:val="clear" w:fill="FFFFFF"/>
          <w:lang w:eastAsia="zh-CN"/>
        </w:rPr>
        <w:t>语言文字工作委员会办公室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20"/>
        <w:jc w:val="right"/>
        <w:rPr>
          <w:rFonts w:hint="default" w:ascii="宋体" w:hAnsi="宋体" w:eastAsia="宋体" w:cs="宋体"/>
          <w:b w:val="0"/>
          <w:i w:val="0"/>
          <w:caps w:val="0"/>
          <w:color w:val="333333"/>
          <w:spacing w:val="8"/>
          <w:sz w:val="24"/>
          <w:szCs w:val="24"/>
          <w:bdr w:val="none" w:color="auto" w:sz="0" w:space="0"/>
          <w:shd w:val="clear" w:fill="FFFFFF"/>
          <w:lang w:val="en-US" w:eastAsia="zh-CN"/>
        </w:rPr>
      </w:pPr>
      <w:r>
        <w:rPr>
          <w:rFonts w:hint="eastAsia" w:ascii="宋体" w:hAnsi="宋体" w:eastAsia="宋体" w:cs="宋体"/>
          <w:b w:val="0"/>
          <w:i w:val="0"/>
          <w:caps w:val="0"/>
          <w:color w:val="333333"/>
          <w:spacing w:val="8"/>
          <w:sz w:val="24"/>
          <w:szCs w:val="24"/>
          <w:bdr w:val="none" w:color="auto" w:sz="0" w:space="0"/>
          <w:shd w:val="clear" w:fill="FFFFFF"/>
          <w:lang w:val="en-US" w:eastAsia="zh-CN"/>
        </w:rPr>
        <w:t>2019年4月10日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07457B5"/>
    <w:rsid w:val="7FB46D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二级标题"/>
    <w:basedOn w:val="2"/>
    <w:next w:val="1"/>
    <w:qFormat/>
    <w:uiPriority w:val="0"/>
    <w:rPr>
      <w:rFonts w:hint="eastAsia" w:eastAsia="微软雅黑" w:cs="Times New Roman" w:asciiTheme="minorAscii" w:hAnsiTheme="minorAscii"/>
      <w:kern w:val="0"/>
      <w:sz w:val="24"/>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18</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椒盐小浣熊</dc:creator>
  <cp:lastModifiedBy>智齿成长日记</cp:lastModifiedBy>
  <dcterms:modified xsi:type="dcterms:W3CDTF">2019-04-16T08:41:14Z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